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6771"/>
        <w:gridCol w:w="429"/>
        <w:gridCol w:w="3289"/>
      </w:tblGrid>
      <w:tr w:rsidR="004C2B19" w:rsidRPr="004C2B19" w14:paraId="035D5473" w14:textId="77777777" w:rsidTr="00DB1859">
        <w:tc>
          <w:tcPr>
            <w:tcW w:w="6771" w:type="dxa"/>
          </w:tcPr>
          <w:p w14:paraId="5670AF3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gridSpan w:val="2"/>
          </w:tcPr>
          <w:p w14:paraId="3BFE4D3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>Приложение № 3</w:t>
            </w:r>
          </w:p>
          <w:p w14:paraId="28DA7912" w14:textId="77777777" w:rsidR="00DB1859" w:rsidRDefault="004C2B19" w:rsidP="00DB185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>к Соглашению</w:t>
            </w:r>
          </w:p>
          <w:p w14:paraId="7C091451" w14:textId="14747D09" w:rsidR="004C2B19" w:rsidRPr="004C2B19" w:rsidRDefault="004C2B19" w:rsidP="00DB185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от «</w:t>
            </w:r>
            <w:r w:rsidR="00DB1859">
              <w:rPr>
                <w:rFonts w:cs="Times New Roman"/>
                <w:color w:val="000000"/>
                <w:sz w:val="22"/>
                <w:szCs w:val="22"/>
                <w:lang w:eastAsia="ru-RU"/>
              </w:rPr>
              <w:t>1</w:t>
            </w:r>
            <w:r w:rsidR="009A5103">
              <w:rPr>
                <w:rFonts w:cs="Times New Roman"/>
                <w:color w:val="000000"/>
                <w:sz w:val="22"/>
                <w:szCs w:val="22"/>
                <w:lang w:eastAsia="ru-RU"/>
              </w:rPr>
              <w:t>1</w:t>
            </w: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» </w:t>
            </w:r>
            <w:r w:rsidR="00DB1859">
              <w:rPr>
                <w:rFonts w:cs="Times New Roman"/>
                <w:color w:val="000000"/>
                <w:sz w:val="22"/>
                <w:szCs w:val="22"/>
                <w:lang w:eastAsia="ru-RU"/>
              </w:rPr>
              <w:t>февраля</w:t>
            </w: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202</w:t>
            </w:r>
            <w:r w:rsidR="009A5103">
              <w:rPr>
                <w:rFonts w:cs="Times New Roman"/>
                <w:color w:val="000000"/>
                <w:sz w:val="22"/>
                <w:szCs w:val="22"/>
                <w:lang w:eastAsia="ru-RU"/>
              </w:rPr>
              <w:t>2</w:t>
            </w: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 г. № 147/2</w:t>
            </w:r>
            <w:r w:rsidR="00DB1859">
              <w:rPr>
                <w:rFonts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4C2B19" w:rsidRPr="004C2B19" w14:paraId="779F3FB9" w14:textId="77777777" w:rsidTr="00DB1859">
        <w:trPr>
          <w:trHeight w:hRule="exact" w:val="564"/>
        </w:trPr>
        <w:tc>
          <w:tcPr>
            <w:tcW w:w="7200" w:type="dxa"/>
            <w:gridSpan w:val="2"/>
          </w:tcPr>
          <w:p w14:paraId="2E7D7E58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</w:tcPr>
          <w:p w14:paraId="1F64C32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14:paraId="335CA1E1" w14:textId="77777777" w:rsidR="004C2B19" w:rsidRPr="004C2B19" w:rsidRDefault="004C2B19" w:rsidP="004C2B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firstLine="0"/>
        <w:jc w:val="left"/>
        <w:rPr>
          <w:rFonts w:cs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4C2B19" w:rsidRPr="004C2B19" w14:paraId="787C3073" w14:textId="77777777" w:rsidTr="00AD1908">
        <w:tc>
          <w:tcPr>
            <w:tcW w:w="10489" w:type="dxa"/>
          </w:tcPr>
          <w:p w14:paraId="03BB1061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  <w:p w14:paraId="3A70125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4"/>
                <w:szCs w:val="24"/>
                <w:lang w:eastAsia="ru-RU"/>
              </w:rPr>
              <w:t>о расходах, в целях софинансирования которых предоставлена Субсидия</w:t>
            </w:r>
          </w:p>
        </w:tc>
      </w:tr>
      <w:tr w:rsidR="004C2B19" w:rsidRPr="004C2B19" w14:paraId="0A7CF263" w14:textId="77777777" w:rsidTr="00AD1908">
        <w:tc>
          <w:tcPr>
            <w:tcW w:w="10489" w:type="dxa"/>
          </w:tcPr>
          <w:p w14:paraId="4F5BA95B" w14:textId="32A5637E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на 01 </w:t>
            </w:r>
            <w:r w:rsidR="00825454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октября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A5103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14:paraId="766B69C6" w14:textId="77777777" w:rsidR="004C2B19" w:rsidRPr="004C2B19" w:rsidRDefault="004C2B19" w:rsidP="004C2B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firstLine="0"/>
        <w:jc w:val="left"/>
        <w:rPr>
          <w:rFonts w:cs="Times New Roman"/>
          <w:vanish/>
          <w:sz w:val="20"/>
          <w:szCs w:val="20"/>
          <w:lang w:eastAsia="ru-RU"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4C2B19" w:rsidRPr="004C2B19" w14:paraId="5F59E83E" w14:textId="77777777" w:rsidTr="00AD1908">
        <w:tc>
          <w:tcPr>
            <w:tcW w:w="3496" w:type="dxa"/>
          </w:tcPr>
          <w:p w14:paraId="11C5B869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694041C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61283A8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8341F" w:rsidRPr="004C2B19" w14:paraId="1693AABA" w14:textId="77777777" w:rsidTr="008D587C">
        <w:tc>
          <w:tcPr>
            <w:tcW w:w="3496" w:type="dxa"/>
          </w:tcPr>
          <w:p w14:paraId="172F69E5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2"/>
                <w:szCs w:val="22"/>
                <w:lang w:eastAsia="ru-RU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14:paraId="10FE21BA" w14:textId="77777777" w:rsidR="00B8341F" w:rsidRPr="004C2B19" w:rsidRDefault="00B8341F" w:rsidP="00ED32B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Агалатовское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сельское поселение»</w:t>
            </w:r>
            <w:r w:rsidRPr="004C2B19">
              <w:rPr>
                <w:rFonts w:cs="Times New Roman"/>
                <w:sz w:val="20"/>
                <w:szCs w:val="20"/>
                <w:lang w:eastAsia="ru-RU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3496" w:type="dxa"/>
          </w:tcPr>
          <w:p w14:paraId="0060A481" w14:textId="77777777" w:rsidR="00B8341F" w:rsidRPr="004C2B19" w:rsidRDefault="00B8341F" w:rsidP="00ED32B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62FE0213" w14:textId="77777777" w:rsidTr="00AD1908">
        <w:tc>
          <w:tcPr>
            <w:tcW w:w="3496" w:type="dxa"/>
          </w:tcPr>
          <w:p w14:paraId="3A096E73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16DF018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044B977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8341F" w:rsidRPr="004C2B19" w14:paraId="589956AA" w14:textId="77777777" w:rsidTr="001439EB">
        <w:tc>
          <w:tcPr>
            <w:tcW w:w="3496" w:type="dxa"/>
          </w:tcPr>
          <w:p w14:paraId="45A270F0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14:paraId="03D37F75" w14:textId="361EBA5D" w:rsidR="00B8341F" w:rsidRPr="004C2B19" w:rsidRDefault="009A5103" w:rsidP="00ED32B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Бюджет м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униципально</w:t>
            </w:r>
            <w:r>
              <w:rPr>
                <w:rFonts w:cs="Times New Roman"/>
                <w:sz w:val="20"/>
                <w:szCs w:val="20"/>
                <w:lang w:eastAsia="ru-RU"/>
              </w:rPr>
              <w:t>го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cs="Times New Roman"/>
                <w:sz w:val="20"/>
                <w:szCs w:val="20"/>
                <w:lang w:eastAsia="ru-RU"/>
              </w:rPr>
              <w:t>я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B8341F" w:rsidRPr="00BD3B7A">
              <w:rPr>
                <w:rFonts w:cs="Times New Roman"/>
                <w:sz w:val="20"/>
                <w:szCs w:val="20"/>
                <w:lang w:eastAsia="ru-RU"/>
              </w:rPr>
              <w:t>Агалатовское</w:t>
            </w:r>
            <w:proofErr w:type="spellEnd"/>
            <w:r w:rsidR="00B8341F" w:rsidRPr="00BD3B7A">
              <w:rPr>
                <w:rFonts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 xml:space="preserve">» </w:t>
            </w:r>
            <w:r w:rsidR="00B8341F" w:rsidRPr="00ED32B3">
              <w:rPr>
                <w:rFonts w:cs="Times New Roman"/>
                <w:sz w:val="20"/>
                <w:szCs w:val="20"/>
                <w:lang w:eastAsia="ru-RU"/>
              </w:rPr>
              <w:t>Всеволожского муниципального района Ленинградской области</w:t>
            </w:r>
          </w:p>
        </w:tc>
        <w:tc>
          <w:tcPr>
            <w:tcW w:w="3496" w:type="dxa"/>
          </w:tcPr>
          <w:p w14:paraId="63CD5DEE" w14:textId="77777777" w:rsidR="00B8341F" w:rsidRPr="004C2B19" w:rsidRDefault="00B8341F" w:rsidP="00ED32B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683F8EAF" w14:textId="77777777" w:rsidTr="00AD1908">
        <w:tc>
          <w:tcPr>
            <w:tcW w:w="3496" w:type="dxa"/>
          </w:tcPr>
          <w:p w14:paraId="0D9EA47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1A18CBA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444A0F73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8341F" w:rsidRPr="004C2B19" w14:paraId="17CE8EA8" w14:textId="77777777" w:rsidTr="006E7CD9">
        <w:tc>
          <w:tcPr>
            <w:tcW w:w="3496" w:type="dxa"/>
          </w:tcPr>
          <w:p w14:paraId="6951BC98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14:paraId="7FBCF812" w14:textId="4C4D378A" w:rsidR="00B8341F" w:rsidRPr="004C2B19" w:rsidRDefault="001A4B5B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Комитет финансов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B8341F" w:rsidRPr="00ED32B3">
              <w:rPr>
                <w:rFonts w:cs="Times New Roman"/>
                <w:sz w:val="20"/>
                <w:szCs w:val="20"/>
                <w:lang w:eastAsia="ru-RU"/>
              </w:rPr>
              <w:t>Всеволожского муниципального района Ленинградской области</w:t>
            </w:r>
          </w:p>
        </w:tc>
        <w:tc>
          <w:tcPr>
            <w:tcW w:w="3496" w:type="dxa"/>
          </w:tcPr>
          <w:p w14:paraId="0F85B71D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76388CC8" w14:textId="77777777" w:rsidTr="00AD1908">
        <w:tc>
          <w:tcPr>
            <w:tcW w:w="3496" w:type="dxa"/>
          </w:tcPr>
          <w:p w14:paraId="6A438291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3AF4F61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62912B5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8341F" w:rsidRPr="004C2B19" w14:paraId="2AE9A490" w14:textId="77777777" w:rsidTr="002C6A01">
        <w:tc>
          <w:tcPr>
            <w:tcW w:w="3496" w:type="dxa"/>
          </w:tcPr>
          <w:p w14:paraId="727DCF3C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14:paraId="5F84374B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</w:t>
            </w:r>
            <w:r w:rsidRPr="00BD3B7A">
              <w:rPr>
                <w:rFonts w:cs="Times New Roman"/>
                <w:sz w:val="20"/>
                <w:szCs w:val="20"/>
                <w:lang w:eastAsia="ru-RU"/>
              </w:rPr>
              <w:t>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14:paraId="6E4A13E2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0E59C189" w14:textId="77777777" w:rsidTr="00AD1908">
        <w:tc>
          <w:tcPr>
            <w:tcW w:w="3496" w:type="dxa"/>
          </w:tcPr>
          <w:p w14:paraId="605AEBA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1B100AA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5174F14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8341F" w:rsidRPr="004C2B19" w14:paraId="3332BEC0" w14:textId="77777777" w:rsidTr="002D75AF">
        <w:tc>
          <w:tcPr>
            <w:tcW w:w="3496" w:type="dxa"/>
          </w:tcPr>
          <w:p w14:paraId="24625ED7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14:paraId="6CDD2F2D" w14:textId="057DD0F2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«</w:t>
            </w:r>
            <w:r w:rsidR="009A5103" w:rsidRPr="009A5103">
              <w:rPr>
                <w:rFonts w:cs="Times New Roman"/>
                <w:sz w:val="20"/>
                <w:szCs w:val="20"/>
                <w:lang w:eastAsia="ru-RU"/>
              </w:rPr>
              <w:t>Развитие части территории муниципального образования «</w:t>
            </w:r>
            <w:proofErr w:type="spellStart"/>
            <w:r w:rsidR="009A5103" w:rsidRPr="009A5103">
              <w:rPr>
                <w:rFonts w:cs="Times New Roman"/>
                <w:sz w:val="20"/>
                <w:szCs w:val="20"/>
                <w:lang w:eastAsia="ru-RU"/>
              </w:rPr>
              <w:t>Агалатовское</w:t>
            </w:r>
            <w:proofErr w:type="spellEnd"/>
            <w:r w:rsidR="009A5103" w:rsidRPr="009A5103">
              <w:rPr>
                <w:rFonts w:cs="Times New Roman"/>
                <w:sz w:val="20"/>
                <w:szCs w:val="20"/>
                <w:lang w:eastAsia="ru-RU"/>
              </w:rPr>
              <w:t xml:space="preserve"> сельское поселение» Всеволожского муниципального района Ленинградской области на 2022 год</w:t>
            </w:r>
            <w:r>
              <w:rPr>
                <w:rFonts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96" w:type="dxa"/>
          </w:tcPr>
          <w:p w14:paraId="7C67BFB7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3D0D7461" w14:textId="77777777" w:rsidTr="00AD1908">
        <w:tc>
          <w:tcPr>
            <w:tcW w:w="3496" w:type="dxa"/>
          </w:tcPr>
          <w:p w14:paraId="3CCC9B8D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107834D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6E909E1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34B77894" w14:textId="77777777" w:rsidTr="00AD1908">
        <w:tc>
          <w:tcPr>
            <w:tcW w:w="3496" w:type="dxa"/>
          </w:tcPr>
          <w:p w14:paraId="483684AE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Периодичность:</w:t>
            </w:r>
          </w:p>
        </w:tc>
        <w:tc>
          <w:tcPr>
            <w:tcW w:w="3496" w:type="dxa"/>
          </w:tcPr>
          <w:p w14:paraId="6E8CE013" w14:textId="77777777" w:rsidR="004C2B19" w:rsidRPr="004C2B19" w:rsidRDefault="00BD3B7A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3496" w:type="dxa"/>
          </w:tcPr>
          <w:p w14:paraId="2D7D231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7CC687BE" w14:textId="77777777" w:rsidTr="00AD1908">
        <w:tc>
          <w:tcPr>
            <w:tcW w:w="3496" w:type="dxa"/>
          </w:tcPr>
          <w:p w14:paraId="7D99961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081FBF69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</w:tcPr>
          <w:p w14:paraId="44FEC489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BD3B7A" w:rsidRPr="004C2B19" w14:paraId="2860F202" w14:textId="77777777" w:rsidTr="00416D2A">
        <w:tc>
          <w:tcPr>
            <w:tcW w:w="3496" w:type="dxa"/>
          </w:tcPr>
          <w:p w14:paraId="67528B44" w14:textId="77777777" w:rsidR="00BD3B7A" w:rsidRPr="004C2B19" w:rsidRDefault="00BD3B7A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6992" w:type="dxa"/>
            <w:gridSpan w:val="2"/>
          </w:tcPr>
          <w:p w14:paraId="64B5AAA9" w14:textId="178492C4" w:rsidR="00BD3B7A" w:rsidRPr="004C2B19" w:rsidRDefault="009A510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BD3B7A"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убль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D3B7A"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(с точностью до второго </w:t>
            </w:r>
            <w:r w:rsidR="00BD3B7A"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>десятичного знака после запятой)</w:t>
            </w:r>
          </w:p>
        </w:tc>
      </w:tr>
    </w:tbl>
    <w:p w14:paraId="2A30FDAF" w14:textId="77777777" w:rsidR="004C2B19" w:rsidRPr="004C2B19" w:rsidRDefault="004C2B19" w:rsidP="004C2B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firstLine="0"/>
        <w:jc w:val="left"/>
        <w:rPr>
          <w:rFonts w:cs="Times New Roman"/>
          <w:vanish/>
          <w:sz w:val="20"/>
          <w:szCs w:val="20"/>
          <w:lang w:eastAsia="ru-RU"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0"/>
      </w:tblGrid>
      <w:tr w:rsidR="004C2B19" w:rsidRPr="004C2B19" w14:paraId="3C592B17" w14:textId="77777777" w:rsidTr="00AD1908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0FCF0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45F4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7E35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</w:tr>
      <w:tr w:rsidR="004C2B19" w:rsidRPr="004C2B19" w14:paraId="09873BAD" w14:textId="77777777" w:rsidTr="00AD1908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6EAD2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FB4F7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50FAE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2D75290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том числе средства Субсидии из областного бюджета</w:t>
            </w:r>
          </w:p>
        </w:tc>
      </w:tr>
      <w:tr w:rsidR="004C2B19" w:rsidRPr="004C2B19" w14:paraId="76BC90FD" w14:textId="77777777" w:rsidTr="00AD1908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91BC3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ADF5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785E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861E1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90FDDB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0B97B50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</w:tr>
      <w:tr w:rsidR="004C2B19" w:rsidRPr="004C2B19" w14:paraId="2D15F0CA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32D73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37236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16EDE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6E7AD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7F2DE6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B4B916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C2B19" w:rsidRPr="004C2B19" w14:paraId="7BD32315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33D1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B6EAE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1BC1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97EA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93C5416" w14:textId="77777777" w:rsidR="004C2B19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A72A93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C2B19" w:rsidRPr="004C2B19" w14:paraId="7512AF91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5D6F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из них: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5733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1CD9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8CDB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B9866E8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0B0AE11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27FDC592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6555E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5F58D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A0C78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D4729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C6FDB7E" w14:textId="743C0D03" w:rsidR="004C2B19" w:rsidRPr="004C2B19" w:rsidRDefault="00DB185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56</w:t>
            </w:r>
            <w:r w:rsidR="001A4B5B">
              <w:rPr>
                <w:rFonts w:cs="Times New Roman"/>
                <w:sz w:val="20"/>
                <w:szCs w:val="20"/>
                <w:lang w:eastAsia="ru-RU"/>
              </w:rPr>
              <w:t>5500</w:t>
            </w:r>
            <w:r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A444451" w14:textId="0C5082E9" w:rsidR="004C2B19" w:rsidRPr="004C2B19" w:rsidRDefault="00DB185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56</w:t>
            </w:r>
            <w:r w:rsidR="001A4B5B">
              <w:rPr>
                <w:rFonts w:cs="Times New Roman"/>
                <w:sz w:val="20"/>
                <w:szCs w:val="20"/>
                <w:lang w:eastAsia="ru-RU"/>
              </w:rPr>
              <w:t>5500</w:t>
            </w:r>
            <w:r w:rsidR="00ED32B3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5D354274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14C7A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FC760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08CA8" w14:textId="27DF1978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="00DB1859"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="001A4B5B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1009F" w14:textId="2EB4ADDE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</w:t>
            </w:r>
            <w:r w:rsidR="00DB1859"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="001A4B5B">
              <w:rPr>
                <w:rFonts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3218358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7B8878E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4C2B19" w:rsidRPr="004C2B19" w14:paraId="47830CBD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33D3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18350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75D58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4C52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8BCF869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4929C4D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5F5B47D3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C958A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191A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E3259" w14:textId="54A33C44" w:rsidR="004C2B19" w:rsidRPr="004C2B19" w:rsidRDefault="00825454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636000,00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E6976" w14:textId="0D38E720" w:rsidR="004C2B19" w:rsidRPr="004C2B19" w:rsidRDefault="00825454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636000,00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8508146" w14:textId="62219228" w:rsidR="004C2B19" w:rsidRPr="004C2B19" w:rsidRDefault="00825454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565500,00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37C371D" w14:textId="32910808" w:rsidR="004C2B19" w:rsidRPr="004C2B19" w:rsidRDefault="00825454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565500,00</w:t>
            </w:r>
          </w:p>
        </w:tc>
      </w:tr>
      <w:tr w:rsidR="004C2B19" w:rsidRPr="004C2B19" w14:paraId="6008F822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F3FE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310A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2B60D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EF354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659B8DB" w14:textId="77777777" w:rsidR="004C2B19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0,0</w:t>
            </w:r>
            <w:r w:rsidR="00ED32B3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B156D25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221FDD9F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42C6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в том числе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    использованных не по целевому назначению 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9705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8C262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5E339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C9ACF55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10D09C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7727768A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5D449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использованных не по целевому назначению в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DBEDA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F6BDE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9DFBE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369496C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932A66E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7D53D25E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B8F42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3AC0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B1BDF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934F8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101EAC7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198C895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394CFCA9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A62FA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3C9FD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8DF74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13863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F1D003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69EE892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66228256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5AE2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в том числе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6979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31129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65BD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48E0A05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8231D29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4045711B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F124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9D235A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233AD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5309C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806DCC9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A50FEA2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00A16D72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0F3F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D59A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5113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34C91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1DD36BB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E899EE3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3EFD680B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04F02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3DA17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28BE8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E1E2B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7383E1F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3B417AF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C2B19" w:rsidRPr="004C2B19" w14:paraId="59255B6B" w14:textId="77777777" w:rsidTr="00AD1908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D552D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   из них:</w:t>
            </w: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95765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A926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096DF" w14:textId="77777777" w:rsidR="004C2B19" w:rsidRPr="004C2B19" w:rsidRDefault="004C2B19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4C2B19">
              <w:rPr>
                <w:rFonts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728CE3E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37CE336" w14:textId="77777777" w:rsidR="004C2B19" w:rsidRPr="004C2B19" w:rsidRDefault="00ED32B3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="00B8341F">
              <w:rPr>
                <w:rFonts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14:paraId="0930F8AF" w14:textId="77777777" w:rsidR="004C2B19" w:rsidRPr="004C2B19" w:rsidRDefault="004C2B19" w:rsidP="004C2B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pacing w:line="240" w:lineRule="auto"/>
        <w:ind w:firstLine="0"/>
        <w:jc w:val="left"/>
        <w:rPr>
          <w:rFonts w:cs="Times New Roman"/>
          <w:vanish/>
          <w:sz w:val="20"/>
          <w:szCs w:val="20"/>
          <w:lang w:eastAsia="ru-RU"/>
        </w:rPr>
      </w:pPr>
    </w:p>
    <w:tbl>
      <w:tblPr>
        <w:tblOverlap w:val="never"/>
        <w:tblW w:w="6487" w:type="dxa"/>
        <w:tblLayout w:type="fixed"/>
        <w:tblLook w:val="01E0" w:firstRow="1" w:lastRow="1" w:firstColumn="1" w:lastColumn="1" w:noHBand="0" w:noVBand="0"/>
      </w:tblPr>
      <w:tblGrid>
        <w:gridCol w:w="6487"/>
      </w:tblGrid>
      <w:tr w:rsidR="004C2B19" w:rsidRPr="004C2B19" w14:paraId="5CB81B99" w14:textId="77777777" w:rsidTr="00B8341F">
        <w:tc>
          <w:tcPr>
            <w:tcW w:w="6487" w:type="dxa"/>
            <w:tcBorders>
              <w:bottom w:val="single" w:sz="4" w:space="0" w:color="auto"/>
            </w:tcBorders>
          </w:tcPr>
          <w:p w14:paraId="36C0F8C3" w14:textId="77777777" w:rsidR="00B8341F" w:rsidRDefault="00ED32B3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cs="Times New Roman"/>
                <w:sz w:val="20"/>
                <w:szCs w:val="20"/>
                <w:lang w:eastAsia="ru-RU"/>
              </w:rPr>
              <w:t>Агалатовское</w:t>
            </w:r>
            <w:proofErr w:type="spellEnd"/>
            <w:r>
              <w:rPr>
                <w:rFonts w:cs="Times New Roman"/>
                <w:sz w:val="20"/>
                <w:szCs w:val="20"/>
                <w:lang w:eastAsia="ru-RU"/>
              </w:rPr>
              <w:t xml:space="preserve"> сельское поселение» </w:t>
            </w:r>
          </w:p>
          <w:p w14:paraId="24142A9B" w14:textId="77777777" w:rsidR="00B8341F" w:rsidRDefault="00ED32B3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Всеволожского муниципального района </w:t>
            </w:r>
          </w:p>
          <w:p w14:paraId="34B34703" w14:textId="77777777" w:rsidR="004C2B19" w:rsidRPr="004C2B19" w:rsidRDefault="00ED32B3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4C2B19" w:rsidRPr="004C2B19" w14:paraId="6DC9D315" w14:textId="77777777" w:rsidTr="00B8341F">
        <w:tc>
          <w:tcPr>
            <w:tcW w:w="6487" w:type="dxa"/>
            <w:tcBorders>
              <w:top w:val="single" w:sz="4" w:space="0" w:color="auto"/>
            </w:tcBorders>
          </w:tcPr>
          <w:p w14:paraId="1E07B0CC" w14:textId="77777777" w:rsidR="004C2B19" w:rsidRDefault="00B8341F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8341F">
              <w:rPr>
                <w:rFonts w:cs="Times New Roman"/>
                <w:sz w:val="20"/>
                <w:szCs w:val="20"/>
                <w:lang w:eastAsia="ru-RU"/>
              </w:rPr>
              <w:t>(Муниципальное образование)</w:t>
            </w:r>
          </w:p>
          <w:p w14:paraId="28165163" w14:textId="77777777" w:rsidR="00B8341F" w:rsidRDefault="00B8341F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7B3CFD2E" w14:textId="77777777" w:rsidR="00B8341F" w:rsidRPr="004C2B19" w:rsidRDefault="00B8341F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C2B19" w:rsidRPr="004C2B19" w14:paraId="72DD8621" w14:textId="77777777" w:rsidTr="00B8341F">
        <w:tc>
          <w:tcPr>
            <w:tcW w:w="6487" w:type="dxa"/>
            <w:tcBorders>
              <w:bottom w:val="single" w:sz="6" w:space="0" w:color="000000"/>
            </w:tcBorders>
          </w:tcPr>
          <w:p w14:paraId="72B3B2C1" w14:textId="7BD6F751" w:rsidR="004C2B19" w:rsidRPr="004C2B19" w:rsidRDefault="00B8341F" w:rsidP="00B8341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8341F">
              <w:rPr>
                <w:rFonts w:cs="Times New Roman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="009A5103">
              <w:rPr>
                <w:rFonts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9A5103">
              <w:rPr>
                <w:rFonts w:cs="Times New Roman"/>
                <w:sz w:val="20"/>
                <w:szCs w:val="20"/>
                <w:lang w:eastAsia="ru-RU"/>
              </w:rPr>
              <w:t>А.В. Васютин</w:t>
            </w:r>
          </w:p>
        </w:tc>
      </w:tr>
      <w:tr w:rsidR="004C2B19" w:rsidRPr="004C2B19" w14:paraId="08991126" w14:textId="77777777" w:rsidTr="00B8341F">
        <w:tc>
          <w:tcPr>
            <w:tcW w:w="6487" w:type="dxa"/>
          </w:tcPr>
          <w:p w14:paraId="376F8F1C" w14:textId="77777777" w:rsid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                                     подпись</w:t>
            </w:r>
          </w:p>
          <w:p w14:paraId="4DD1E709" w14:textId="77777777" w:rsidR="00B8341F" w:rsidRPr="004C2B19" w:rsidRDefault="00B8341F" w:rsidP="004C2B1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МП</w:t>
            </w:r>
          </w:p>
        </w:tc>
      </w:tr>
    </w:tbl>
    <w:p w14:paraId="7333A037" w14:textId="77777777" w:rsidR="00CE47AB" w:rsidRDefault="00CE47AB" w:rsidP="004C2B19">
      <w:pPr>
        <w:pStyle w:val="Standard"/>
        <w:ind w:left="-993"/>
      </w:pPr>
    </w:p>
    <w:sectPr w:rsidR="00CE47AB" w:rsidSect="004C2B19">
      <w:pgSz w:w="11906" w:h="16838"/>
      <w:pgMar w:top="284" w:right="851" w:bottom="28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19"/>
    <w:rsid w:val="001A4B5B"/>
    <w:rsid w:val="003A579E"/>
    <w:rsid w:val="004C2B19"/>
    <w:rsid w:val="00606EED"/>
    <w:rsid w:val="00825454"/>
    <w:rsid w:val="0088645A"/>
    <w:rsid w:val="00930EAF"/>
    <w:rsid w:val="009A5103"/>
    <w:rsid w:val="00B8341F"/>
    <w:rsid w:val="00BD3B7A"/>
    <w:rsid w:val="00CE47AB"/>
    <w:rsid w:val="00DB1859"/>
    <w:rsid w:val="00E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7F12"/>
  <w15:docId w15:val="{1D0CE02D-BD31-47F6-9D37-E6A8FA3F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sz w:val="28"/>
        <w:szCs w:val="18"/>
        <w:lang w:val="ru-RU" w:eastAsia="en-US" w:bidi="ar-SA"/>
      </w:rPr>
    </w:rPrDefault>
    <w:pPrDefault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2F2F2"/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EAF"/>
  </w:style>
  <w:style w:type="paragraph" w:styleId="1">
    <w:name w:val="heading 1"/>
    <w:link w:val="10"/>
    <w:qFormat/>
    <w:rsid w:val="00930EAF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qFormat/>
    <w:rsid w:val="00930EAF"/>
    <w:pPr>
      <w:shd w:val="clear" w:color="auto" w:fill="auto"/>
      <w:spacing w:line="240" w:lineRule="auto"/>
      <w:ind w:firstLine="720"/>
      <w:jc w:val="left"/>
    </w:pPr>
    <w:rPr>
      <w:rFonts w:ascii="Arial" w:hAnsi="Arial"/>
      <w:sz w:val="20"/>
      <w:szCs w:val="20"/>
    </w:rPr>
  </w:style>
  <w:style w:type="paragraph" w:customStyle="1" w:styleId="ConsNonformat">
    <w:name w:val="ConsNonformat"/>
    <w:qFormat/>
    <w:rsid w:val="00930EAF"/>
    <w:pPr>
      <w:shd w:val="clear" w:color="auto" w:fill="auto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930EAF"/>
    <w:pPr>
      <w:shd w:val="clear" w:color="auto" w:fill="auto"/>
      <w:suppressAutoHyphens/>
      <w:spacing w:line="240" w:lineRule="auto"/>
      <w:ind w:firstLine="0"/>
      <w:jc w:val="left"/>
    </w:pPr>
    <w:rPr>
      <w:rFonts w:eastAsia="Lucida Sans Unicode" w:cs="Mangal"/>
      <w:kern w:val="1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88645A"/>
    <w:rPr>
      <w:rFonts w:ascii="Cambria" w:eastAsia="SimSun" w:hAnsi="Cambria"/>
      <w:b/>
      <w:bCs/>
      <w:color w:val="365F91"/>
      <w:szCs w:val="28"/>
      <w:shd w:val="clear" w:color="000000" w:fill="F2F2F2"/>
    </w:rPr>
  </w:style>
  <w:style w:type="paragraph" w:styleId="11">
    <w:name w:val="toc 1"/>
    <w:qFormat/>
    <w:rsid w:val="00930EAF"/>
    <w:pPr>
      <w:spacing w:after="100"/>
    </w:pPr>
  </w:style>
  <w:style w:type="paragraph" w:styleId="a3">
    <w:name w:val="footnote text"/>
    <w:link w:val="a4"/>
    <w:qFormat/>
    <w:rsid w:val="00930EAF"/>
    <w:pPr>
      <w:widowControl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88645A"/>
    <w:rPr>
      <w:rFonts w:cs="Times New Roman"/>
      <w:sz w:val="20"/>
      <w:szCs w:val="20"/>
      <w:shd w:val="clear" w:color="000000" w:fill="F2F2F2"/>
    </w:rPr>
  </w:style>
  <w:style w:type="paragraph" w:styleId="a5">
    <w:name w:val="header"/>
    <w:link w:val="a6"/>
    <w:uiPriority w:val="99"/>
    <w:qFormat/>
    <w:rsid w:val="00930E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45A"/>
    <w:rPr>
      <w:shd w:val="clear" w:color="000000" w:fill="F2F2F2"/>
    </w:rPr>
  </w:style>
  <w:style w:type="paragraph" w:styleId="a7">
    <w:name w:val="footer"/>
    <w:link w:val="a8"/>
    <w:qFormat/>
    <w:rsid w:val="00930E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8645A"/>
    <w:rPr>
      <w:shd w:val="clear" w:color="000000" w:fill="F2F2F2"/>
    </w:rPr>
  </w:style>
  <w:style w:type="paragraph" w:styleId="a9">
    <w:name w:val="Normal (Web)"/>
    <w:qFormat/>
    <w:rsid w:val="00930EAF"/>
    <w:pPr>
      <w:widowControl/>
      <w:spacing w:before="100" w:beforeAutospacing="1" w:after="100" w:afterAutospacing="1"/>
    </w:pPr>
    <w:rPr>
      <w:rFonts w:cs="Times New Roman"/>
    </w:rPr>
  </w:style>
  <w:style w:type="paragraph" w:styleId="aa">
    <w:name w:val="Balloon Text"/>
    <w:link w:val="ab"/>
    <w:qFormat/>
    <w:rsid w:val="00930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645A"/>
    <w:rPr>
      <w:rFonts w:ascii="Tahoma" w:hAnsi="Tahoma" w:cs="Tahoma"/>
      <w:sz w:val="16"/>
      <w:szCs w:val="16"/>
      <w:shd w:val="clear" w:color="000000" w:fill="F2F2F2"/>
    </w:rPr>
  </w:style>
  <w:style w:type="paragraph" w:styleId="ac">
    <w:name w:val="List Paragraph"/>
    <w:qFormat/>
    <w:rsid w:val="00930EAF"/>
    <w:pPr>
      <w:ind w:left="720"/>
      <w:contextualSpacing/>
    </w:pPr>
  </w:style>
  <w:style w:type="paragraph" w:styleId="ad">
    <w:name w:val="TOC Heading"/>
    <w:basedOn w:val="1"/>
    <w:qFormat/>
    <w:rsid w:val="00930EAF"/>
    <w:pPr>
      <w:widowControl/>
      <w:shd w:val="clear" w:color="000000" w:fill="FFFFFF"/>
      <w:spacing w:line="276" w:lineRule="auto"/>
      <w:ind w:firstLine="0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Arial"/>
      </a:majorFont>
      <a:minorFont>
        <a:latin typeface="Times New Roman"/>
        <a:ea typeface="Times New Roma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Виктория</cp:lastModifiedBy>
  <cp:revision>2</cp:revision>
  <cp:lastPrinted>2022-09-14T12:27:00Z</cp:lastPrinted>
  <dcterms:created xsi:type="dcterms:W3CDTF">2022-09-14T12:28:00Z</dcterms:created>
  <dcterms:modified xsi:type="dcterms:W3CDTF">2022-09-14T12:28:00Z</dcterms:modified>
</cp:coreProperties>
</file>